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72"/>
          <w:szCs w:val="72"/>
        </w:rPr>
      </w:pPr>
      <w:r>
        <w:rPr>
          <w:rFonts w:ascii="Arial" w:hAnsi="Arial" w:eastAsia="微软雅黑" w:cs="Arial"/>
          <w:b/>
          <w:sz w:val="72"/>
          <w:szCs w:val="72"/>
        </w:rPr>
        <w:t>ZTE ready</w:t>
      </w:r>
      <w:r>
        <w:rPr>
          <w:rFonts w:ascii="微软雅黑" w:hAnsi="微软雅黑" w:eastAsia="微软雅黑"/>
          <w:b/>
          <w:sz w:val="72"/>
          <w:szCs w:val="72"/>
        </w:rPr>
        <w:t>认证申请</w:t>
      </w:r>
      <w:r>
        <w:rPr>
          <w:rFonts w:hint="eastAsia" w:ascii="微软雅黑" w:hAnsi="微软雅黑" w:eastAsia="微软雅黑"/>
          <w:b/>
          <w:sz w:val="72"/>
          <w:szCs w:val="72"/>
        </w:rPr>
        <w:t>表</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color w:val="000000"/>
          <w:sz w:val="24"/>
          <w:u w:val="single"/>
        </w:rPr>
      </w:pPr>
      <w:r>
        <w:rPr>
          <w:rFonts w:ascii="微软雅黑" w:hAnsi="微软雅黑" w:eastAsia="微软雅黑"/>
          <w:color w:val="000000"/>
          <w:sz w:val="24"/>
        </w:rPr>
        <w:t>申请单位</w:t>
      </w:r>
      <w:r>
        <w:rPr>
          <w:rFonts w:hint="eastAsia" w:ascii="微软雅黑" w:hAnsi="微软雅黑" w:eastAsia="微软雅黑"/>
          <w:color w:val="000000"/>
          <w:sz w:val="24"/>
        </w:rPr>
        <w:t xml:space="preserve">           </w:t>
      </w:r>
      <w:r>
        <w:rPr>
          <w:rFonts w:hint="eastAsia" w:ascii="微软雅黑" w:hAnsi="微软雅黑" w:eastAsia="微软雅黑"/>
          <w:color w:val="000000"/>
          <w:sz w:val="24"/>
          <w:u w:val="single"/>
        </w:rPr>
        <w:t xml:space="preserve">                                              </w:t>
      </w:r>
    </w:p>
    <w:p>
      <w:pPr>
        <w:rPr>
          <w:rFonts w:ascii="微软雅黑" w:hAnsi="微软雅黑" w:eastAsia="微软雅黑"/>
          <w:color w:val="000000"/>
          <w:sz w:val="24"/>
        </w:rPr>
      </w:pPr>
    </w:p>
    <w:p>
      <w:pPr>
        <w:rPr>
          <w:rFonts w:ascii="微软雅黑" w:hAnsi="微软雅黑" w:eastAsia="微软雅黑"/>
          <w:color w:val="000000"/>
          <w:sz w:val="24"/>
        </w:rPr>
      </w:pPr>
    </w:p>
    <w:p>
      <w:pPr>
        <w:rPr>
          <w:rFonts w:ascii="微软雅黑" w:hAnsi="微软雅黑" w:eastAsia="微软雅黑"/>
          <w:color w:val="000000"/>
          <w:sz w:val="24"/>
          <w:u w:val="single"/>
        </w:rPr>
      </w:pPr>
      <w:r>
        <w:rPr>
          <w:rFonts w:hint="eastAsia" w:ascii="微软雅黑" w:hAnsi="微软雅黑" w:eastAsia="微软雅黑"/>
          <w:color w:val="000000"/>
          <w:sz w:val="24"/>
        </w:rPr>
        <w:t>申请人（</w:t>
      </w:r>
      <w:r>
        <w:rPr>
          <w:rFonts w:ascii="微软雅黑" w:hAnsi="微软雅黑" w:eastAsia="微软雅黑"/>
          <w:color w:val="000000"/>
          <w:sz w:val="24"/>
        </w:rPr>
        <w:t>签字）</w:t>
      </w:r>
      <w:r>
        <w:rPr>
          <w:rFonts w:hint="eastAsia" w:ascii="微软雅黑" w:hAnsi="微软雅黑" w:eastAsia="微软雅黑"/>
          <w:color w:val="000000"/>
          <w:sz w:val="24"/>
        </w:rPr>
        <w:t xml:space="preserve">     </w:t>
      </w:r>
      <w:r>
        <w:rPr>
          <w:rFonts w:hint="eastAsia" w:ascii="微软雅黑" w:hAnsi="微软雅黑" w:eastAsia="微软雅黑"/>
          <w:color w:val="000000"/>
          <w:sz w:val="24"/>
          <w:u w:val="single"/>
        </w:rPr>
        <w:t xml:space="preserve">                                              </w:t>
      </w:r>
    </w:p>
    <w:p>
      <w:pPr>
        <w:rPr>
          <w:rFonts w:ascii="微软雅黑" w:hAnsi="微软雅黑" w:eastAsia="微软雅黑"/>
          <w:color w:val="000000"/>
          <w:sz w:val="24"/>
        </w:rPr>
      </w:pPr>
    </w:p>
    <w:p>
      <w:pPr>
        <w:rPr>
          <w:rFonts w:ascii="微软雅黑" w:hAnsi="微软雅黑" w:eastAsia="微软雅黑"/>
          <w:color w:val="000000"/>
          <w:sz w:val="24"/>
        </w:rPr>
      </w:pPr>
    </w:p>
    <w:p>
      <w:pPr>
        <w:rPr>
          <w:rFonts w:ascii="微软雅黑" w:hAnsi="微软雅黑" w:eastAsia="微软雅黑"/>
          <w:color w:val="000000"/>
          <w:sz w:val="24"/>
        </w:rPr>
      </w:pPr>
      <w:r>
        <w:rPr>
          <w:rFonts w:ascii="微软雅黑" w:hAnsi="微软雅黑" w:eastAsia="微软雅黑"/>
          <w:color w:val="000000"/>
          <w:sz w:val="24"/>
        </w:rPr>
        <w:t>申请日期</w:t>
      </w:r>
      <w:r>
        <w:rPr>
          <w:rFonts w:hint="eastAsia" w:ascii="微软雅黑" w:hAnsi="微软雅黑" w:eastAsia="微软雅黑"/>
          <w:color w:val="000000"/>
          <w:sz w:val="24"/>
        </w:rPr>
        <w:t xml:space="preserve">           </w:t>
      </w:r>
      <w:r>
        <w:rPr>
          <w:rFonts w:hint="eastAsia" w:ascii="微软雅黑" w:hAnsi="微软雅黑" w:eastAsia="微软雅黑"/>
          <w:color w:val="000000"/>
          <w:sz w:val="24"/>
          <w:u w:val="single"/>
        </w:rPr>
        <w:t xml:space="preserve">        20  年   月   日                     </w:t>
      </w: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color w:val="000000"/>
          <w:sz w:val="36"/>
          <w:szCs w:val="44"/>
        </w:rPr>
      </w:pPr>
      <w:r>
        <w:rPr>
          <w:rFonts w:hint="eastAsia" w:ascii="微软雅黑" w:hAnsi="微软雅黑" w:eastAsia="微软雅黑"/>
          <w:color w:val="000000"/>
          <w:sz w:val="36"/>
          <w:szCs w:val="44"/>
        </w:rPr>
        <w:t>中兴通讯</w:t>
      </w:r>
      <w:r>
        <w:rPr>
          <w:rFonts w:ascii="微软雅黑" w:hAnsi="微软雅黑" w:eastAsia="微软雅黑"/>
          <w:color w:val="000000"/>
          <w:sz w:val="36"/>
          <w:szCs w:val="44"/>
        </w:rPr>
        <w:t xml:space="preserve"> </w:t>
      </w:r>
      <w:r>
        <w:rPr>
          <w:rFonts w:ascii="Arial" w:hAnsi="Arial" w:eastAsia="Arial Unicode MS" w:cs="Arial"/>
          <w:sz w:val="36"/>
          <w:szCs w:val="28"/>
        </w:rPr>
        <w:t>SDN/NFV Joint Open Lab</w:t>
      </w:r>
    </w:p>
    <w:p>
      <w:pPr>
        <w:spacing w:before="156" w:beforeLines="50" w:line="360" w:lineRule="exact"/>
        <w:rPr>
          <w:rFonts w:ascii="Arial" w:hAnsi="Arial" w:eastAsia="微软雅黑" w:cs="Arial"/>
          <w:color w:val="5F5F5F"/>
          <w:kern w:val="0"/>
          <w:sz w:val="18"/>
          <w:szCs w:val="18"/>
        </w:rPr>
      </w:pPr>
      <w:r>
        <w:rPr>
          <w:rFonts w:ascii="微软雅黑" w:hAnsi="微软雅黑" w:eastAsia="微软雅黑"/>
          <w:color w:val="000000"/>
          <w:sz w:val="24"/>
        </w:rPr>
        <w:t>地址：</w:t>
      </w:r>
      <w:r>
        <w:rPr>
          <w:rFonts w:hint="eastAsia" w:ascii="微软雅黑" w:hAnsi="微软雅黑" w:eastAsia="微软雅黑" w:cs="微软雅黑"/>
          <w:color w:val="5F5F5F"/>
          <w:kern w:val="0"/>
          <w:sz w:val="18"/>
          <w:szCs w:val="18"/>
        </w:rPr>
        <w:t>中国江苏省南京市雨花台区紫荆花路</w:t>
      </w:r>
      <w:r>
        <w:rPr>
          <w:rFonts w:ascii="微软雅黑" w:hAnsi="微软雅黑" w:eastAsia="微软雅黑" w:cs="微软雅黑"/>
          <w:color w:val="5F5F5F"/>
          <w:kern w:val="0"/>
          <w:sz w:val="18"/>
          <w:szCs w:val="18"/>
        </w:rPr>
        <w:t>68</w:t>
      </w:r>
      <w:r>
        <w:rPr>
          <w:rFonts w:hint="eastAsia" w:ascii="微软雅黑" w:hAnsi="微软雅黑" w:eastAsia="微软雅黑" w:cs="微软雅黑"/>
          <w:color w:val="5F5F5F"/>
          <w:kern w:val="0"/>
          <w:sz w:val="18"/>
          <w:szCs w:val="18"/>
        </w:rPr>
        <w:t>号</w:t>
      </w:r>
      <w:r>
        <w:rPr>
          <w:rFonts w:ascii="微软雅黑" w:hAnsi="微软雅黑" w:eastAsia="微软雅黑"/>
          <w:color w:val="000000"/>
          <w:sz w:val="24"/>
        </w:rPr>
        <w:t xml:space="preserve">  </w:t>
      </w:r>
      <w:r>
        <w:rPr>
          <w:rFonts w:hint="eastAsia" w:ascii="微软雅黑" w:hAnsi="微软雅黑" w:eastAsia="微软雅黑"/>
          <w:color w:val="000000"/>
          <w:sz w:val="24"/>
        </w:rPr>
        <w:t xml:space="preserve">                </w:t>
      </w:r>
      <w:r>
        <w:rPr>
          <w:rFonts w:ascii="微软雅黑" w:hAnsi="微软雅黑" w:eastAsia="微软雅黑"/>
          <w:color w:val="000000"/>
          <w:sz w:val="24"/>
        </w:rPr>
        <w:t>邮编：</w:t>
      </w:r>
      <w:r>
        <w:rPr>
          <w:rFonts w:ascii="Arial" w:hAnsi="Arial" w:eastAsia="微软雅黑" w:cs="Arial"/>
          <w:color w:val="5F5F5F"/>
          <w:kern w:val="0"/>
          <w:sz w:val="18"/>
          <w:szCs w:val="18"/>
        </w:rPr>
        <w:t>210012</w:t>
      </w:r>
    </w:p>
    <w:p>
      <w:pPr>
        <w:spacing w:before="156" w:beforeLines="50" w:line="360" w:lineRule="exact"/>
      </w:pPr>
      <w:r>
        <w:rPr>
          <w:rFonts w:ascii="微软雅黑" w:hAnsi="微软雅黑" w:eastAsia="微软雅黑"/>
          <w:color w:val="000000"/>
          <w:sz w:val="24"/>
        </w:rPr>
        <w:t>官网：</w:t>
      </w:r>
      <w:r>
        <w:rPr>
          <w:rFonts w:ascii="Arial" w:hAnsi="Arial" w:eastAsia="微软雅黑" w:cs="Arial"/>
          <w:color w:val="5F5F5F"/>
          <w:kern w:val="0"/>
          <w:sz w:val="18"/>
          <w:szCs w:val="18"/>
        </w:rPr>
        <w:t>http://</w:t>
      </w:r>
      <w:r>
        <w:fldChar w:fldCharType="begin"/>
      </w:r>
      <w:r>
        <w:instrText xml:space="preserve"> HYPERLINK "http://www.zte.com.cn" </w:instrText>
      </w:r>
      <w:r>
        <w:fldChar w:fldCharType="separate"/>
      </w:r>
      <w:r>
        <w:rPr>
          <w:rFonts w:ascii="Arial" w:hAnsi="Arial" w:eastAsia="微软雅黑" w:cs="Arial"/>
          <w:color w:val="5F5F5F"/>
          <w:kern w:val="0"/>
          <w:sz w:val="18"/>
          <w:szCs w:val="18"/>
        </w:rPr>
        <w:t>www.zte.com.cn</w:t>
      </w:r>
      <w:r>
        <w:rPr>
          <w:rFonts w:ascii="Arial" w:hAnsi="Arial" w:eastAsia="微软雅黑" w:cs="Arial"/>
          <w:color w:val="5F5F5F"/>
          <w:kern w:val="0"/>
          <w:sz w:val="18"/>
          <w:szCs w:val="18"/>
        </w:rPr>
        <w:fldChar w:fldCharType="end"/>
      </w:r>
    </w:p>
    <w:p>
      <w:pPr>
        <w:pStyle w:val="2"/>
        <w:rPr>
          <w:rFonts w:ascii="微软雅黑" w:hAnsi="微软雅黑" w:eastAsia="微软雅黑" w:cs="微软雅黑"/>
        </w:rPr>
      </w:pPr>
      <w:r>
        <w:rPr>
          <w:rFonts w:hint="eastAsia" w:ascii="微软雅黑" w:hAnsi="微软雅黑" w:eastAsia="微软雅黑" w:cs="微软雅黑"/>
        </w:rPr>
        <w:t>认证说明</w:t>
      </w:r>
    </w:p>
    <w:p>
      <w:pPr>
        <w:pStyle w:val="28"/>
        <w:ind w:firstLine="480" w:firstLineChars="200"/>
        <w:rPr>
          <w:rFonts w:ascii="微软雅黑" w:hAnsi="微软雅黑" w:eastAsia="微软雅黑" w:cs="微软雅黑"/>
        </w:rPr>
      </w:pPr>
      <w:r>
        <w:rPr>
          <w:rFonts w:hint="eastAsia" w:ascii="微软雅黑" w:hAnsi="微软雅黑" w:eastAsia="微软雅黑" w:cs="微软雅黑"/>
        </w:rPr>
        <w:t>通过ZTE ready认证，证明合作伙伴的产品满足ZTE ready的认证测试标准，满足ZTE相关产品的兼容性要求，可与ZTE的相关产品联合稳定工作，后续可以使用ZTE ready标志进行市场宣传和拓展。</w:t>
      </w:r>
    </w:p>
    <w:p>
      <w:pPr>
        <w:widowControl/>
        <w:jc w:val="left"/>
        <w:rPr>
          <w:rFonts w:ascii="微软雅黑" w:hAnsi="微软雅黑" w:eastAsia="微软雅黑" w:cs="微软雅黑"/>
          <w:color w:val="000000"/>
          <w:kern w:val="0"/>
          <w:sz w:val="24"/>
        </w:rPr>
      </w:pPr>
      <w:r>
        <w:rPr>
          <w:rFonts w:ascii="微软雅黑" w:hAnsi="微软雅黑" w:eastAsia="微软雅黑" w:cs="微软雅黑"/>
        </w:rPr>
        <w:br w:type="page"/>
      </w:r>
    </w:p>
    <w:p>
      <w:pPr>
        <w:pStyle w:val="2"/>
        <w:rPr>
          <w:rFonts w:ascii="微软雅黑" w:hAnsi="微软雅黑" w:eastAsia="微软雅黑" w:cs="微软雅黑"/>
        </w:rPr>
      </w:pPr>
      <w:r>
        <w:rPr>
          <w:rFonts w:hint="eastAsia" w:ascii="微软雅黑" w:hAnsi="微软雅黑" w:eastAsia="微软雅黑" w:cs="微软雅黑"/>
        </w:rPr>
        <w:t>合作伙伴信息</w:t>
      </w:r>
    </w:p>
    <w:p>
      <w:pPr>
        <w:spacing w:after="156" w:afterLines="50"/>
        <w:rPr>
          <w:rFonts w:ascii="微软雅黑" w:hAnsi="微软雅黑" w:eastAsia="微软雅黑" w:cs="微软雅黑"/>
        </w:rPr>
      </w:pPr>
      <w:r>
        <w:rPr>
          <w:rFonts w:hint="eastAsia" w:ascii="微软雅黑" w:hAnsi="微软雅黑" w:eastAsia="微软雅黑" w:cs="微软雅黑"/>
        </w:rPr>
        <w:t>请填写以下信息：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ascii="微软雅黑" w:hAnsi="微软雅黑" w:eastAsia="微软雅黑" w:cs="微软雅黑"/>
              </w:rPr>
            </w:pPr>
            <w:r>
              <w:rPr>
                <w:rFonts w:hint="eastAsia" w:ascii="微软雅黑" w:hAnsi="微软雅黑" w:eastAsia="微软雅黑" w:cs="微软雅黑"/>
              </w:rPr>
              <w:t>公司信息</w:t>
            </w: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公司名称</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公司地址</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产品链接</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公司Logo</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ascii="微软雅黑" w:hAnsi="微软雅黑" w:eastAsia="微软雅黑" w:cs="微软雅黑"/>
              </w:rPr>
            </w:pPr>
            <w:r>
              <w:rPr>
                <w:rFonts w:hint="eastAsia" w:ascii="微软雅黑" w:hAnsi="微软雅黑" w:eastAsia="微软雅黑" w:cs="微软雅黑"/>
              </w:rPr>
              <w:t>商务接口人</w:t>
            </w: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姓名</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电话</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邮箱</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ascii="微软雅黑" w:hAnsi="微软雅黑" w:eastAsia="微软雅黑" w:cs="微软雅黑"/>
              </w:rPr>
            </w:pPr>
            <w:r>
              <w:rPr>
                <w:rFonts w:hint="eastAsia" w:ascii="微软雅黑" w:hAnsi="微软雅黑" w:eastAsia="微软雅黑" w:cs="微软雅黑"/>
              </w:rPr>
              <w:t>技术接口人1</w:t>
            </w: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姓名</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电话</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邮箱</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ascii="微软雅黑" w:hAnsi="微软雅黑" w:eastAsia="微软雅黑" w:cs="微软雅黑"/>
              </w:rPr>
            </w:pPr>
            <w:r>
              <w:rPr>
                <w:rFonts w:hint="eastAsia" w:ascii="微软雅黑" w:hAnsi="微软雅黑" w:eastAsia="微软雅黑" w:cs="微软雅黑"/>
              </w:rPr>
              <w:t>技术接口人2</w:t>
            </w:r>
          </w:p>
          <w:p>
            <w:pPr>
              <w:rPr>
                <w:rFonts w:ascii="微软雅黑" w:hAnsi="微软雅黑" w:eastAsia="微软雅黑" w:cs="微软雅黑"/>
              </w:rPr>
            </w:pPr>
            <w:r>
              <w:rPr>
                <w:rFonts w:hint="eastAsia" w:ascii="微软雅黑" w:hAnsi="微软雅黑" w:eastAsia="微软雅黑" w:cs="微软雅黑"/>
              </w:rPr>
              <w:t>（可选）</w:t>
            </w: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姓名</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电话</w:t>
            </w:r>
          </w:p>
        </w:tc>
        <w:tc>
          <w:tcPr>
            <w:tcW w:w="5012"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ascii="微软雅黑" w:hAnsi="微软雅黑" w:eastAsia="微软雅黑" w:cs="微软雅黑"/>
              </w:rPr>
            </w:pPr>
          </w:p>
        </w:tc>
        <w:tc>
          <w:tcPr>
            <w:tcW w:w="1842" w:type="dxa"/>
            <w:vAlign w:val="center"/>
          </w:tcPr>
          <w:p>
            <w:pPr>
              <w:rPr>
                <w:rFonts w:ascii="微软雅黑" w:hAnsi="微软雅黑" w:eastAsia="微软雅黑" w:cs="微软雅黑"/>
              </w:rPr>
            </w:pPr>
            <w:r>
              <w:rPr>
                <w:rFonts w:hint="eastAsia" w:ascii="微软雅黑" w:hAnsi="微软雅黑" w:eastAsia="微软雅黑" w:cs="微软雅黑"/>
              </w:rPr>
              <w:t>邮箱</w:t>
            </w:r>
          </w:p>
        </w:tc>
        <w:tc>
          <w:tcPr>
            <w:tcW w:w="5012" w:type="dxa"/>
            <w:vAlign w:val="center"/>
          </w:tcPr>
          <w:p>
            <w:pPr>
              <w:rPr>
                <w:rFonts w:ascii="微软雅黑" w:hAnsi="微软雅黑" w:eastAsia="微软雅黑" w:cs="微软雅黑"/>
              </w:rPr>
            </w:pPr>
          </w:p>
        </w:tc>
      </w:tr>
    </w:tbl>
    <w:p>
      <w:pPr>
        <w:rPr>
          <w:rFonts w:ascii="微软雅黑" w:hAnsi="微软雅黑" w:eastAsia="微软雅黑" w:cs="微软雅黑"/>
        </w:rPr>
      </w:pPr>
      <w:r>
        <w:rPr>
          <w:rFonts w:hint="eastAsia" w:ascii="微软雅黑" w:hAnsi="微软雅黑" w:eastAsia="微软雅黑" w:cs="微软雅黑"/>
        </w:rPr>
        <w:t>其中：</w:t>
      </w:r>
    </w:p>
    <w:p>
      <w:pPr>
        <w:pStyle w:val="17"/>
        <w:numPr>
          <w:ilvl w:val="0"/>
          <w:numId w:val="2"/>
        </w:numPr>
        <w:ind w:firstLineChars="0"/>
        <w:rPr>
          <w:rFonts w:ascii="微软雅黑" w:hAnsi="微软雅黑" w:eastAsia="微软雅黑" w:cs="微软雅黑"/>
        </w:rPr>
      </w:pPr>
      <w:r>
        <w:rPr>
          <w:rFonts w:hint="eastAsia" w:ascii="微软雅黑" w:hAnsi="微软雅黑" w:eastAsia="微软雅黑" w:cs="微软雅黑"/>
        </w:rPr>
        <w:t>商务接口人负责商务上的沟通，技术接口人负责后续认证执行过程的沟通。</w:t>
      </w:r>
    </w:p>
    <w:p>
      <w:pPr>
        <w:pStyle w:val="17"/>
        <w:numPr>
          <w:ilvl w:val="0"/>
          <w:numId w:val="2"/>
        </w:numPr>
        <w:ind w:firstLineChars="0"/>
        <w:rPr>
          <w:rFonts w:ascii="微软雅黑" w:hAnsi="微软雅黑" w:eastAsia="微软雅黑" w:cs="微软雅黑"/>
        </w:rPr>
      </w:pPr>
      <w:r>
        <w:rPr>
          <w:rFonts w:hint="eastAsia" w:ascii="微软雅黑" w:hAnsi="微软雅黑" w:eastAsia="微软雅黑" w:cs="微软雅黑"/>
        </w:rPr>
        <w:t>公司Logo可作为附件嵌入本文档或者单独提供一个文档。</w:t>
      </w:r>
    </w:p>
    <w:p>
      <w:pPr>
        <w:pStyle w:val="2"/>
        <w:rPr>
          <w:rFonts w:ascii="微软雅黑" w:hAnsi="微软雅黑" w:eastAsia="微软雅黑" w:cs="微软雅黑"/>
        </w:rPr>
      </w:pPr>
      <w:r>
        <w:rPr>
          <w:rFonts w:hint="eastAsia" w:ascii="微软雅黑" w:hAnsi="微软雅黑" w:eastAsia="微软雅黑" w:cs="微软雅黑"/>
        </w:rPr>
        <w:t>认证产品基本信息</w:t>
      </w:r>
    </w:p>
    <w:p>
      <w:pPr>
        <w:spacing w:after="156" w:afterLines="50"/>
        <w:rPr>
          <w:rFonts w:ascii="微软雅黑" w:hAnsi="微软雅黑" w:eastAsia="微软雅黑" w:cs="微软雅黑"/>
        </w:rPr>
      </w:pPr>
      <w:r>
        <w:rPr>
          <w:rFonts w:hint="eastAsia" w:ascii="微软雅黑" w:hAnsi="微软雅黑" w:eastAsia="微软雅黑" w:cs="微软雅黑"/>
        </w:rPr>
        <w:t>本次申请认证的产品基本信息：</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产品名称</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版本号</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产品功能描述</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产品下载URL</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技术支持URL</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产品所基于的操作系统</w:t>
            </w:r>
          </w:p>
        </w:tc>
        <w:tc>
          <w:tcPr>
            <w:tcW w:w="6237" w:type="dxa"/>
            <w:vAlign w:val="center"/>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rPr>
                <w:rFonts w:ascii="微软雅黑" w:hAnsi="微软雅黑" w:eastAsia="微软雅黑" w:cs="微软雅黑"/>
              </w:rPr>
            </w:pPr>
            <w:r>
              <w:rPr>
                <w:rFonts w:hint="eastAsia" w:ascii="微软雅黑" w:hAnsi="微软雅黑" w:eastAsia="微软雅黑" w:cs="微软雅黑"/>
              </w:rPr>
              <w:t>是否对硬件有特殊要求（如果有请列出）</w:t>
            </w:r>
          </w:p>
        </w:tc>
        <w:tc>
          <w:tcPr>
            <w:tcW w:w="6237" w:type="dxa"/>
            <w:vAlign w:val="center"/>
          </w:tcPr>
          <w:p>
            <w:pPr>
              <w:rPr>
                <w:rFonts w:ascii="微软雅黑" w:hAnsi="微软雅黑" w:eastAsia="微软雅黑" w:cs="微软雅黑"/>
              </w:rPr>
            </w:pPr>
          </w:p>
        </w:tc>
      </w:tr>
    </w:tbl>
    <w:p>
      <w:pPr>
        <w:spacing w:line="360" w:lineRule="auto"/>
        <w:rPr>
          <w:rFonts w:ascii="微软雅黑" w:hAnsi="微软雅黑" w:eastAsia="微软雅黑" w:cs="微软雅黑"/>
        </w:rPr>
      </w:pPr>
      <w:r>
        <w:rPr>
          <w:rFonts w:hint="eastAsia" w:ascii="微软雅黑" w:hAnsi="微软雅黑" w:eastAsia="微软雅黑" w:cs="微软雅黑"/>
        </w:rPr>
        <w:t>附注：如果待认证的产品有多种型号需要同时认证，可在上述表格中增加并填写相关信息。</w:t>
      </w:r>
    </w:p>
    <w:p>
      <w:pPr>
        <w:pStyle w:val="2"/>
        <w:rPr>
          <w:rFonts w:ascii="微软雅黑" w:hAnsi="微软雅黑" w:eastAsia="微软雅黑" w:cs="微软雅黑"/>
        </w:rPr>
      </w:pPr>
      <w:r>
        <w:rPr>
          <w:rFonts w:hint="eastAsia" w:ascii="微软雅黑" w:hAnsi="微软雅黑" w:eastAsia="微软雅黑" w:cs="微软雅黑"/>
        </w:rPr>
        <w:t>认证项目选择</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1134"/>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jc w:val="center"/>
              <w:rPr>
                <w:rFonts w:ascii="微软雅黑" w:hAnsi="微软雅黑" w:eastAsia="微软雅黑" w:cs="微软雅黑"/>
                <w:b/>
                <w:bCs/>
              </w:rPr>
            </w:pPr>
            <w:r>
              <w:rPr>
                <w:rFonts w:hint="eastAsia" w:ascii="微软雅黑" w:hAnsi="微软雅黑" w:eastAsia="微软雅黑" w:cs="微软雅黑"/>
                <w:b/>
                <w:bCs/>
              </w:rPr>
              <w:t>认证项目</w:t>
            </w:r>
          </w:p>
        </w:tc>
        <w:tc>
          <w:tcPr>
            <w:tcW w:w="992" w:type="dxa"/>
          </w:tcPr>
          <w:p>
            <w:pPr>
              <w:jc w:val="center"/>
              <w:rPr>
                <w:rFonts w:ascii="微软雅黑" w:hAnsi="微软雅黑" w:eastAsia="微软雅黑" w:cs="微软雅黑"/>
                <w:b/>
                <w:bCs/>
              </w:rPr>
            </w:pPr>
            <w:r>
              <w:rPr>
                <w:rFonts w:hint="eastAsia" w:ascii="微软雅黑" w:hAnsi="微软雅黑" w:eastAsia="微软雅黑" w:cs="微软雅黑"/>
                <w:b/>
                <w:bCs/>
              </w:rPr>
              <w:t>版本号</w:t>
            </w:r>
          </w:p>
        </w:tc>
        <w:tc>
          <w:tcPr>
            <w:tcW w:w="1134" w:type="dxa"/>
          </w:tcPr>
          <w:p>
            <w:pPr>
              <w:jc w:val="center"/>
              <w:rPr>
                <w:rFonts w:ascii="微软雅黑" w:hAnsi="微软雅黑" w:eastAsia="微软雅黑" w:cs="微软雅黑"/>
                <w:b/>
                <w:bCs/>
              </w:rPr>
            </w:pPr>
            <w:r>
              <w:rPr>
                <w:rFonts w:hint="eastAsia" w:ascii="微软雅黑" w:hAnsi="微软雅黑" w:eastAsia="微软雅黑" w:cs="微软雅黑"/>
                <w:b/>
                <w:bCs/>
              </w:rPr>
              <w:t>说明</w:t>
            </w:r>
          </w:p>
        </w:tc>
        <w:tc>
          <w:tcPr>
            <w:tcW w:w="3878" w:type="dxa"/>
          </w:tcPr>
          <w:p>
            <w:pPr>
              <w:jc w:val="center"/>
              <w:rPr>
                <w:rFonts w:ascii="微软雅黑" w:hAnsi="微软雅黑" w:eastAsia="微软雅黑" w:cs="微软雅黑"/>
                <w:b/>
                <w:bCs/>
              </w:rPr>
            </w:pPr>
            <w:r>
              <w:rPr>
                <w:rFonts w:hint="eastAsia" w:ascii="微软雅黑" w:hAnsi="微软雅黑" w:eastAsia="微软雅黑" w:cs="微软雅黑"/>
                <w:b/>
                <w:bCs/>
              </w:rPr>
              <w:t>是否参加认证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rPr>
                <w:rFonts w:ascii="微软雅黑" w:hAnsi="微软雅黑" w:eastAsia="微软雅黑" w:cs="微软雅黑"/>
              </w:rPr>
            </w:pPr>
            <w:r>
              <w:rPr>
                <w:rFonts w:hint="eastAsia" w:ascii="微软雅黑" w:hAnsi="微软雅黑" w:eastAsia="微软雅黑" w:cs="微软雅黑"/>
              </w:rPr>
              <w:t>ZTE</w:t>
            </w:r>
            <w:r>
              <w:rPr>
                <w:rFonts w:ascii="微软雅黑" w:hAnsi="微软雅黑" w:eastAsia="微软雅黑" w:cs="微软雅黑"/>
              </w:rPr>
              <w:t xml:space="preserve"> </w:t>
            </w:r>
            <w:r>
              <w:rPr>
                <w:rFonts w:hint="eastAsia" w:ascii="微软雅黑" w:hAnsi="微软雅黑" w:eastAsia="微软雅黑" w:cs="微软雅黑"/>
              </w:rPr>
              <w:t>TECS</w:t>
            </w:r>
            <w:r>
              <w:rPr>
                <w:rFonts w:ascii="微软雅黑" w:hAnsi="微软雅黑" w:eastAsia="微软雅黑" w:cs="微软雅黑"/>
              </w:rPr>
              <w:t xml:space="preserve"> OpenStack</w:t>
            </w:r>
          </w:p>
        </w:tc>
        <w:tc>
          <w:tcPr>
            <w:tcW w:w="992" w:type="dxa"/>
          </w:tcPr>
          <w:p>
            <w:pPr>
              <w:rPr>
                <w:rFonts w:ascii="微软雅黑" w:hAnsi="微软雅黑" w:eastAsia="微软雅黑" w:cs="微软雅黑"/>
              </w:rPr>
            </w:pPr>
          </w:p>
        </w:tc>
        <w:tc>
          <w:tcPr>
            <w:tcW w:w="1134" w:type="dxa"/>
          </w:tcPr>
          <w:p>
            <w:pPr>
              <w:jc w:val="center"/>
              <w:rPr>
                <w:rFonts w:ascii="微软雅黑" w:hAnsi="微软雅黑" w:eastAsia="微软雅黑" w:cs="微软雅黑"/>
              </w:rPr>
            </w:pPr>
            <w:r>
              <w:rPr>
                <w:rFonts w:hint="eastAsia" w:ascii="微软雅黑" w:hAnsi="微软雅黑" w:eastAsia="微软雅黑" w:cs="微软雅黑"/>
              </w:rPr>
              <w:t>必选</w:t>
            </w:r>
          </w:p>
        </w:tc>
        <w:tc>
          <w:tcPr>
            <w:tcW w:w="3878"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rPr>
                <w:rFonts w:ascii="微软雅黑" w:hAnsi="微软雅黑" w:eastAsia="微软雅黑" w:cs="微软雅黑"/>
              </w:rPr>
            </w:pPr>
            <w:r>
              <w:rPr>
                <w:rFonts w:hint="eastAsia" w:ascii="微软雅黑" w:hAnsi="微软雅黑" w:eastAsia="微软雅黑" w:cs="微软雅黑"/>
              </w:rPr>
              <w:t>ZTE</w:t>
            </w:r>
            <w:r>
              <w:rPr>
                <w:rFonts w:ascii="微软雅黑" w:hAnsi="微软雅黑" w:eastAsia="微软雅黑" w:cs="微软雅黑"/>
              </w:rPr>
              <w:t xml:space="preserve"> </w:t>
            </w:r>
            <w:r>
              <w:rPr>
                <w:rFonts w:hint="eastAsia" w:ascii="微软雅黑" w:hAnsi="微软雅黑" w:eastAsia="微软雅黑" w:cs="微软雅黑"/>
              </w:rPr>
              <w:t>Cloudstudio</w:t>
            </w:r>
          </w:p>
        </w:tc>
        <w:tc>
          <w:tcPr>
            <w:tcW w:w="992" w:type="dxa"/>
          </w:tcPr>
          <w:p>
            <w:pPr>
              <w:rPr>
                <w:rFonts w:ascii="微软雅黑" w:hAnsi="微软雅黑" w:eastAsia="微软雅黑" w:cs="微软雅黑"/>
              </w:rPr>
            </w:pPr>
          </w:p>
        </w:tc>
        <w:tc>
          <w:tcPr>
            <w:tcW w:w="1134" w:type="dxa"/>
          </w:tcPr>
          <w:p>
            <w:pPr>
              <w:jc w:val="center"/>
              <w:rPr>
                <w:rFonts w:ascii="微软雅黑" w:hAnsi="微软雅黑" w:eastAsia="微软雅黑" w:cs="微软雅黑"/>
              </w:rPr>
            </w:pPr>
            <w:r>
              <w:rPr>
                <w:rFonts w:hint="eastAsia" w:ascii="微软雅黑" w:hAnsi="微软雅黑" w:eastAsia="微软雅黑" w:cs="微软雅黑"/>
              </w:rPr>
              <w:t>可选</w:t>
            </w:r>
          </w:p>
        </w:tc>
        <w:tc>
          <w:tcPr>
            <w:tcW w:w="3878"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rPr>
                <w:rFonts w:ascii="微软雅黑" w:hAnsi="微软雅黑" w:eastAsia="微软雅黑" w:cs="微软雅黑"/>
              </w:rPr>
            </w:pPr>
            <w:r>
              <w:rPr>
                <w:rFonts w:hint="eastAsia" w:ascii="微软雅黑" w:hAnsi="微软雅黑" w:eastAsia="微软雅黑" w:cs="微软雅黑"/>
              </w:rPr>
              <w:t>ZTE</w:t>
            </w:r>
            <w:r>
              <w:rPr>
                <w:rFonts w:ascii="微软雅黑" w:hAnsi="微软雅黑" w:eastAsia="微软雅黑" w:cs="微软雅黑"/>
              </w:rPr>
              <w:t xml:space="preserve"> ZXUN </w:t>
            </w:r>
            <w:r>
              <w:rPr>
                <w:rFonts w:hint="eastAsia" w:ascii="微软雅黑" w:hAnsi="微软雅黑" w:eastAsia="微软雅黑" w:cs="微软雅黑"/>
              </w:rPr>
              <w:t>AIC</w:t>
            </w:r>
          </w:p>
        </w:tc>
        <w:tc>
          <w:tcPr>
            <w:tcW w:w="992" w:type="dxa"/>
          </w:tcPr>
          <w:p>
            <w:pPr>
              <w:rPr>
                <w:rFonts w:ascii="微软雅黑" w:hAnsi="微软雅黑" w:eastAsia="微软雅黑" w:cs="微软雅黑"/>
              </w:rPr>
            </w:pPr>
          </w:p>
        </w:tc>
        <w:tc>
          <w:tcPr>
            <w:tcW w:w="1134" w:type="dxa"/>
          </w:tcPr>
          <w:p>
            <w:pPr>
              <w:jc w:val="center"/>
              <w:rPr>
                <w:rFonts w:ascii="微软雅黑" w:hAnsi="微软雅黑" w:eastAsia="微软雅黑" w:cs="微软雅黑"/>
              </w:rPr>
            </w:pPr>
            <w:r>
              <w:rPr>
                <w:rFonts w:hint="eastAsia" w:ascii="微软雅黑" w:hAnsi="微软雅黑" w:eastAsia="微软雅黑" w:cs="微软雅黑"/>
              </w:rPr>
              <w:t>可选</w:t>
            </w:r>
          </w:p>
        </w:tc>
        <w:tc>
          <w:tcPr>
            <w:tcW w:w="3878" w:type="dxa"/>
          </w:tcPr>
          <w:p>
            <w:pP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rPr>
                <w:rFonts w:ascii="微软雅黑" w:hAnsi="微软雅黑" w:eastAsia="微软雅黑" w:cs="微软雅黑"/>
              </w:rPr>
            </w:pPr>
            <w:r>
              <w:rPr>
                <w:rFonts w:hint="eastAsia" w:ascii="微软雅黑" w:hAnsi="微软雅黑" w:eastAsia="微软雅黑" w:cs="微软雅黑"/>
              </w:rPr>
              <w:t>产品基本业务功能</w:t>
            </w:r>
          </w:p>
        </w:tc>
        <w:tc>
          <w:tcPr>
            <w:tcW w:w="992" w:type="dxa"/>
          </w:tcPr>
          <w:p>
            <w:pPr>
              <w:rPr>
                <w:rFonts w:ascii="微软雅黑" w:hAnsi="微软雅黑" w:eastAsia="微软雅黑" w:cs="微软雅黑"/>
              </w:rPr>
            </w:pPr>
          </w:p>
        </w:tc>
        <w:tc>
          <w:tcPr>
            <w:tcW w:w="1134" w:type="dxa"/>
          </w:tcPr>
          <w:p>
            <w:pPr>
              <w:jc w:val="center"/>
              <w:rPr>
                <w:rFonts w:ascii="微软雅黑" w:hAnsi="微软雅黑" w:eastAsia="微软雅黑" w:cs="微软雅黑"/>
              </w:rPr>
            </w:pPr>
            <w:r>
              <w:rPr>
                <w:rFonts w:hint="eastAsia" w:ascii="微软雅黑" w:hAnsi="微软雅黑" w:eastAsia="微软雅黑" w:cs="微软雅黑"/>
              </w:rPr>
              <w:t>可选</w:t>
            </w:r>
          </w:p>
        </w:tc>
        <w:tc>
          <w:tcPr>
            <w:tcW w:w="3878" w:type="dxa"/>
          </w:tcPr>
          <w:p>
            <w:pPr>
              <w:rPr>
                <w:rFonts w:ascii="微软雅黑" w:hAnsi="微软雅黑" w:eastAsia="微软雅黑" w:cs="微软雅黑"/>
              </w:rPr>
            </w:pPr>
          </w:p>
        </w:tc>
      </w:tr>
    </w:tbl>
    <w:p>
      <w:pPr>
        <w:spacing w:line="360" w:lineRule="auto"/>
        <w:rPr>
          <w:rFonts w:ascii="微软雅黑" w:hAnsi="微软雅黑" w:eastAsia="微软雅黑" w:cs="微软雅黑"/>
        </w:rPr>
      </w:pPr>
      <w:r>
        <w:rPr>
          <w:rFonts w:hint="eastAsia" w:ascii="微软雅黑" w:hAnsi="微软雅黑" w:eastAsia="微软雅黑" w:cs="微软雅黑"/>
        </w:rPr>
        <w:t>附注：版本号需要和ZTE协商确定。</w:t>
      </w:r>
    </w:p>
    <w:p>
      <w:pPr>
        <w:pStyle w:val="2"/>
        <w:rPr>
          <w:rFonts w:ascii="微软雅黑" w:hAnsi="微软雅黑" w:eastAsia="微软雅黑" w:cs="微软雅黑"/>
        </w:rPr>
      </w:pPr>
      <w:r>
        <w:rPr>
          <w:rFonts w:hint="eastAsia" w:ascii="微软雅黑" w:hAnsi="微软雅黑" w:eastAsia="微软雅黑" w:cs="微软雅黑"/>
        </w:rPr>
        <w:t>软件认证事宜</w:t>
      </w:r>
    </w:p>
    <w:p>
      <w:pPr>
        <w:pStyle w:val="17"/>
        <w:numPr>
          <w:ilvl w:val="0"/>
          <w:numId w:val="3"/>
        </w:numPr>
        <w:spacing w:line="360" w:lineRule="auto"/>
        <w:ind w:firstLineChars="0"/>
        <w:rPr>
          <w:rFonts w:ascii="微软雅黑" w:hAnsi="微软雅黑" w:eastAsia="微软雅黑" w:cs="微软雅黑"/>
        </w:rPr>
      </w:pPr>
      <w:r>
        <w:rPr>
          <w:rFonts w:hint="eastAsia" w:ascii="微软雅黑" w:hAnsi="微软雅黑" w:eastAsia="微软雅黑" w:cs="微软雅黑"/>
        </w:rPr>
        <w:t>软件认证一般安排在ZTE研究所内实验环境中进行。</w:t>
      </w:r>
    </w:p>
    <w:p>
      <w:pPr>
        <w:pStyle w:val="17"/>
        <w:numPr>
          <w:ilvl w:val="0"/>
          <w:numId w:val="3"/>
        </w:numPr>
        <w:spacing w:line="360" w:lineRule="auto"/>
        <w:ind w:firstLineChars="0"/>
        <w:rPr>
          <w:rFonts w:ascii="微软雅黑" w:hAnsi="微软雅黑" w:eastAsia="微软雅黑" w:cs="微软雅黑"/>
        </w:rPr>
      </w:pPr>
      <w:r>
        <w:rPr>
          <w:rFonts w:hint="eastAsia" w:ascii="微软雅黑" w:hAnsi="微软雅黑" w:eastAsia="微软雅黑" w:cs="微软雅黑"/>
        </w:rPr>
        <w:t>认证申请者需要在认证启动后提供软件镜像以及对应的安装部署说明，由ZTE认证人员进行实际部署和测试。</w:t>
      </w:r>
    </w:p>
    <w:p>
      <w:pPr>
        <w:pStyle w:val="17"/>
        <w:numPr>
          <w:ilvl w:val="0"/>
          <w:numId w:val="3"/>
        </w:numPr>
        <w:spacing w:line="360" w:lineRule="auto"/>
        <w:ind w:firstLineChars="0"/>
        <w:rPr>
          <w:rFonts w:ascii="微软雅黑" w:hAnsi="微软雅黑" w:eastAsia="微软雅黑" w:cs="微软雅黑"/>
        </w:rPr>
      </w:pPr>
      <w:r>
        <w:rPr>
          <w:rFonts w:hint="eastAsia" w:ascii="微软雅黑" w:hAnsi="微软雅黑" w:eastAsia="微软雅黑" w:cs="微软雅黑"/>
        </w:rPr>
        <w:t>认证过程中对遇到的问题通过邮件、电话沟通或者远程桌面方式支持，必要时需要申请者安排人员来认证现场支持。</w:t>
      </w:r>
    </w:p>
    <w:p>
      <w:pPr>
        <w:pStyle w:val="2"/>
        <w:rPr>
          <w:rFonts w:ascii="微软雅黑" w:hAnsi="微软雅黑" w:eastAsia="微软雅黑" w:cs="微软雅黑"/>
          <w:color w:val="FF0000"/>
        </w:rPr>
      </w:pPr>
      <w:r>
        <w:rPr>
          <w:rFonts w:hint="eastAsia" w:ascii="微软雅黑" w:hAnsi="微软雅黑" w:eastAsia="微软雅黑" w:cs="微软雅黑"/>
          <w:color w:val="FF0000"/>
          <w:lang w:eastAsia="zh-CN"/>
        </w:rPr>
        <w:t>硬件</w:t>
      </w:r>
      <w:r>
        <w:rPr>
          <w:rFonts w:hint="eastAsia" w:ascii="微软雅黑" w:hAnsi="微软雅黑" w:eastAsia="微软雅黑" w:cs="微软雅黑"/>
          <w:color w:val="FF0000"/>
        </w:rPr>
        <w:t>认证事宜</w:t>
      </w:r>
      <w:bookmarkStart w:id="0" w:name="_GoBack"/>
      <w:bookmarkEnd w:id="0"/>
    </w:p>
    <w:p>
      <w:pPr>
        <w:pStyle w:val="17"/>
        <w:numPr>
          <w:ilvl w:val="0"/>
          <w:numId w:val="3"/>
        </w:numPr>
        <w:spacing w:line="360" w:lineRule="auto"/>
        <w:ind w:firstLineChars="0"/>
        <w:rPr>
          <w:rFonts w:ascii="微软雅黑" w:hAnsi="微软雅黑" w:eastAsia="微软雅黑" w:cs="微软雅黑"/>
          <w:color w:val="FF0000"/>
        </w:rPr>
      </w:pPr>
      <w:r>
        <w:rPr>
          <w:rFonts w:hint="eastAsia" w:ascii="微软雅黑" w:hAnsi="微软雅黑" w:eastAsia="微软雅黑" w:cs="微软雅黑"/>
          <w:color w:val="FF0000"/>
          <w:lang w:eastAsia="zh-CN"/>
        </w:rPr>
        <w:t>硬件</w:t>
      </w:r>
      <w:r>
        <w:rPr>
          <w:rFonts w:hint="eastAsia" w:ascii="微软雅黑" w:hAnsi="微软雅黑" w:eastAsia="微软雅黑" w:cs="微软雅黑"/>
          <w:color w:val="FF0000"/>
        </w:rPr>
        <w:t>认证一般安排在ZTE研究所内实验环境中进行。</w:t>
      </w:r>
    </w:p>
    <w:p>
      <w:pPr>
        <w:pStyle w:val="17"/>
        <w:numPr>
          <w:ilvl w:val="0"/>
          <w:numId w:val="3"/>
        </w:numPr>
        <w:spacing w:line="360" w:lineRule="auto"/>
        <w:ind w:firstLineChars="0"/>
        <w:rPr>
          <w:rFonts w:ascii="微软雅黑" w:hAnsi="微软雅黑" w:eastAsia="微软雅黑" w:cs="微软雅黑"/>
          <w:color w:val="FF0000"/>
        </w:rPr>
      </w:pPr>
      <w:r>
        <w:rPr>
          <w:rFonts w:hint="eastAsia" w:ascii="微软雅黑" w:hAnsi="微软雅黑" w:eastAsia="微软雅黑" w:cs="微软雅黑"/>
          <w:color w:val="FF0000"/>
        </w:rPr>
        <w:t>认证申请者需要在认证启动后提供</w:t>
      </w:r>
      <w:r>
        <w:rPr>
          <w:rFonts w:hint="eastAsia" w:ascii="微软雅黑" w:hAnsi="微软雅黑" w:eastAsia="微软雅黑" w:cs="微软雅黑"/>
          <w:color w:val="FF0000"/>
          <w:lang w:eastAsia="zh-CN"/>
        </w:rPr>
        <w:t>硬件</w:t>
      </w:r>
      <w:r>
        <w:rPr>
          <w:rFonts w:hint="eastAsia" w:ascii="微软雅黑" w:hAnsi="微软雅黑" w:eastAsia="微软雅黑" w:cs="微软雅黑"/>
          <w:color w:val="FF0000"/>
        </w:rPr>
        <w:t>以及对应的安装部署说明，由ZTE认证人员进行实际部署和测试。</w:t>
      </w:r>
    </w:p>
    <w:p>
      <w:pPr>
        <w:pStyle w:val="17"/>
        <w:numPr>
          <w:ilvl w:val="0"/>
          <w:numId w:val="3"/>
        </w:numPr>
        <w:spacing w:line="360" w:lineRule="auto"/>
        <w:ind w:firstLineChars="0"/>
        <w:rPr>
          <w:rFonts w:ascii="微软雅黑" w:hAnsi="微软雅黑" w:eastAsia="微软雅黑" w:cs="微软雅黑"/>
          <w:color w:val="FF0000"/>
        </w:rPr>
      </w:pPr>
      <w:r>
        <w:rPr>
          <w:rFonts w:hint="eastAsia" w:ascii="微软雅黑" w:hAnsi="微软雅黑" w:eastAsia="微软雅黑" w:cs="微软雅黑"/>
          <w:color w:val="FF0000"/>
        </w:rPr>
        <w:t>认证过程中对遇到的问题通过邮件、电话沟通或者远程桌面方式支持，必要时需要申请者安排人员来认证现场支持。</w:t>
      </w:r>
    </w:p>
    <w:p>
      <w:pPr>
        <w:pStyle w:val="17"/>
        <w:numPr>
          <w:numId w:val="0"/>
        </w:numPr>
        <w:spacing w:line="360" w:lineRule="auto"/>
        <w:ind w:leftChars="0"/>
        <w:rPr>
          <w:rFonts w:ascii="微软雅黑" w:hAnsi="微软雅黑" w:eastAsia="微软雅黑" w:cs="微软雅黑"/>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541" w:yAlign="top"/>
      <w:rPr>
        <w:rStyle w:val="12"/>
      </w:rPr>
    </w:pPr>
    <w:r>
      <w:rPr>
        <w:rStyle w:val="12"/>
        <w:rFonts w:hint="eastAsia"/>
      </w:rPr>
      <w:t>第</w:t>
    </w: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r>
      <w:rPr>
        <w:rStyle w:val="12"/>
        <w:rFonts w:hint="eastAsia"/>
      </w:rPr>
      <w:t>页</w:t>
    </w:r>
  </w:p>
  <w:p>
    <w:pPr>
      <w:pStyle w:val="8"/>
      <w:ind w:right="360"/>
      <w:jc w:val="both"/>
      <w:rPr>
        <w:rFonts w:ascii="宋体" w:hAnsi="宋体"/>
      </w:rPr>
    </w:pPr>
    <w:r>
      <w:t>&lt;</w:t>
    </w:r>
    <w:r>
      <w:rPr>
        <w:rFonts w:hint="eastAsia" w:hAnsi="宋体"/>
      </w:rPr>
      <w:t>以上</w:t>
    </w:r>
    <w:r>
      <w:rPr>
        <w:rFonts w:hAnsi="宋体"/>
      </w:rPr>
      <w:t>所有信息均为中兴通讯股份有限公司</w:t>
    </w:r>
    <w:r>
      <w:rPr>
        <w:rFonts w:hint="eastAsia" w:hAnsi="宋体"/>
      </w:rPr>
      <w:t>所有</w:t>
    </w:r>
    <w:r>
      <w:rPr>
        <w:rFonts w:hAnsi="宋体"/>
      </w:rPr>
      <w:t>，不</w:t>
    </w:r>
    <w:r>
      <w:rPr>
        <w:rFonts w:hint="eastAsia" w:hAnsi="宋体"/>
      </w:rPr>
      <w:t>得</w:t>
    </w:r>
    <w:r>
      <w:rPr>
        <w:rFonts w:hAnsi="宋体"/>
      </w:rPr>
      <w:t>外传</w:t>
    </w:r>
    <w:r>
      <w:t>&gt;</w:t>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pPr>
  </w:p>
  <w:p>
    <w:pPr>
      <w:jc w:val="left"/>
      <w:rPr>
        <w:b/>
        <w:color w:val="008ED3" w:themeColor="text1"/>
        <w:sz w:val="32"/>
        <w:szCs w:val="32"/>
        <w14:textFill>
          <w14:solidFill>
            <w14:schemeClr w14:val="tx1"/>
          </w14:solidFill>
        </w14:textFill>
      </w:rPr>
    </w:pPr>
    <w:r>
      <w:drawing>
        <wp:inline distT="0" distB="0" distL="0" distR="0">
          <wp:extent cx="885825" cy="228600"/>
          <wp:effectExtent l="19050" t="0" r="9525" b="0"/>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9-01"/>
                  <pic:cNvPicPr>
                    <a:picLocks noChangeAspect="1" noChangeArrowheads="1"/>
                  </pic:cNvPicPr>
                </pic:nvPicPr>
                <pic:blipFill>
                  <a:blip r:embed="rId1"/>
                  <a:srcRect/>
                  <a:stretch>
                    <a:fillRect/>
                  </a:stretch>
                </pic:blipFill>
                <pic:spPr>
                  <a:xfrm>
                    <a:off x="0" y="0"/>
                    <a:ext cx="885825" cy="228600"/>
                  </a:xfrm>
                  <a:prstGeom prst="rect">
                    <a:avLst/>
                  </a:prstGeom>
                  <a:noFill/>
                  <a:ln w="9525">
                    <a:noFill/>
                    <a:miter lim="800000"/>
                    <a:headEnd/>
                    <a:tailEnd/>
                  </a:ln>
                </pic:spPr>
              </pic:pic>
            </a:graphicData>
          </a:graphic>
        </wp:inline>
      </w:drawing>
    </w:r>
    <w:r>
      <w:rPr>
        <w:rFonts w:ascii="Arial" w:hAnsi="Arial" w:cs="Arial"/>
        <w:b/>
        <w:color w:val="008ED3" w:themeColor="text1"/>
        <w:sz w:val="32"/>
        <w:szCs w:val="32"/>
        <w14:textFill>
          <w14:solidFill>
            <w14:schemeClr w14:val="tx1"/>
          </w14:solidFill>
        </w14:textFill>
      </w:rPr>
      <w:t xml:space="preserve">       ZTE ready</w:t>
    </w:r>
    <w:r>
      <w:rPr>
        <w:rFonts w:hint="eastAsia"/>
        <w:b/>
        <w:color w:val="008ED3" w:themeColor="text1"/>
        <w:sz w:val="32"/>
        <w:szCs w:val="32"/>
        <w14:textFill>
          <w14:solidFill>
            <w14:schemeClr w14:val="tx1"/>
          </w14:solidFill>
        </w14:textFill>
      </w:rPr>
      <w:t>认证申请表</w:t>
    </w:r>
  </w:p>
  <w:p>
    <w:pPr>
      <w:jc w:val="distribute"/>
      <w:rPr>
        <w:rFonts w:eastAsia="华文仿宋"/>
        <w:szCs w:val="21"/>
      </w:rPr>
    </w:pPr>
    <w:r>
      <w:rPr>
        <w:rFonts w:eastAsia="华文仿宋"/>
        <w:szCs w:val="21"/>
      </w:rPr>
      <w:drawing>
        <wp:anchor distT="0" distB="0" distL="114300" distR="114300" simplePos="0" relativeHeight="251669504" behindDoc="0" locked="0" layoutInCell="1" allowOverlap="1">
          <wp:simplePos x="0" y="0"/>
          <wp:positionH relativeFrom="margin">
            <wp:posOffset>-80645</wp:posOffset>
          </wp:positionH>
          <wp:positionV relativeFrom="paragraph">
            <wp:posOffset>10795</wp:posOffset>
          </wp:positionV>
          <wp:extent cx="5388610" cy="52705"/>
          <wp:effectExtent l="19050" t="0" r="254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a:xfrm>
                    <a:off x="0" y="0"/>
                    <a:ext cx="5388610" cy="52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7325"/>
    <w:multiLevelType w:val="multilevel"/>
    <w:tmpl w:val="215F73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290660"/>
    <w:multiLevelType w:val="multilevel"/>
    <w:tmpl w:val="2B2906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CAF4206"/>
    <w:multiLevelType w:val="multilevel"/>
    <w:tmpl w:val="3CAF4206"/>
    <w:lvl w:ilvl="0" w:tentative="0">
      <w:start w:val="1"/>
      <w:numFmt w:val="none"/>
      <w:pStyle w:val="18"/>
      <w:suff w:val="nothing"/>
      <w:lvlText w:val="%1"/>
      <w:lvlJc w:val="left"/>
      <w:pPr>
        <w:ind w:left="0" w:firstLine="0"/>
      </w:pPr>
      <w:rPr>
        <w:rFonts w:hint="default"/>
      </w:rPr>
    </w:lvl>
    <w:lvl w:ilvl="1" w:tentative="0">
      <w:start w:val="1"/>
      <w:numFmt w:val="decimal"/>
      <w:pStyle w:val="19"/>
      <w:lvlText w:val="%1%2."/>
      <w:lvlJc w:val="left"/>
      <w:pPr>
        <w:tabs>
          <w:tab w:val="left" w:pos="709"/>
        </w:tabs>
        <w:ind w:left="709" w:hanging="709"/>
      </w:pPr>
      <w:rPr>
        <w:rFonts w:hint="default"/>
      </w:rPr>
    </w:lvl>
    <w:lvl w:ilvl="2" w:tentative="0">
      <w:start w:val="1"/>
      <w:numFmt w:val="decimal"/>
      <w:pStyle w:val="20"/>
      <w:lvlText w:val="%2.%3"/>
      <w:lvlJc w:val="left"/>
      <w:pPr>
        <w:tabs>
          <w:tab w:val="left" w:pos="889"/>
        </w:tabs>
        <w:ind w:left="889" w:hanging="709"/>
      </w:pPr>
      <w:rPr>
        <w:rFonts w:hint="default" w:ascii="Times New Roman" w:hAnsi="Times New Roman"/>
        <w:b w:val="0"/>
        <w:i w:val="0"/>
        <w:sz w:val="22"/>
      </w:rPr>
    </w:lvl>
    <w:lvl w:ilvl="3" w:tentative="0">
      <w:start w:val="1"/>
      <w:numFmt w:val="lowerLetter"/>
      <w:pStyle w:val="21"/>
      <w:lvlText w:val="(%4)"/>
      <w:lvlJc w:val="left"/>
      <w:pPr>
        <w:tabs>
          <w:tab w:val="left" w:pos="1418"/>
        </w:tabs>
        <w:ind w:left="1418" w:hanging="709"/>
      </w:pPr>
      <w:rPr>
        <w:rFonts w:hint="default" w:asciiTheme="minorHAnsi" w:hAnsiTheme="minorHAnsi" w:cstheme="minorHAnsi"/>
        <w:b w:val="0"/>
        <w:i w:val="0"/>
        <w:sz w:val="22"/>
      </w:rPr>
    </w:lvl>
    <w:lvl w:ilvl="4" w:tentative="0">
      <w:start w:val="1"/>
      <w:numFmt w:val="lowerRoman"/>
      <w:pStyle w:val="22"/>
      <w:lvlText w:val="(%5)"/>
      <w:lvlJc w:val="left"/>
      <w:pPr>
        <w:tabs>
          <w:tab w:val="left" w:pos="2126"/>
        </w:tabs>
        <w:ind w:left="2126" w:hanging="708"/>
      </w:pPr>
      <w:rPr>
        <w:rFonts w:hint="default"/>
      </w:rPr>
    </w:lvl>
    <w:lvl w:ilvl="5" w:tentative="0">
      <w:start w:val="1"/>
      <w:numFmt w:val="upperLetter"/>
      <w:pStyle w:val="23"/>
      <w:lvlText w:val="(%6)"/>
      <w:lvlJc w:val="left"/>
      <w:pPr>
        <w:tabs>
          <w:tab w:val="left" w:pos="2835"/>
        </w:tabs>
        <w:ind w:left="2835" w:hanging="709"/>
      </w:pPr>
      <w:rPr>
        <w:rFonts w:hint="default"/>
      </w:rPr>
    </w:lvl>
    <w:lvl w:ilvl="6" w:tentative="0">
      <w:start w:val="1"/>
      <w:numFmt w:val="decimal"/>
      <w:pStyle w:val="24"/>
      <w:lvlText w:val="(%7)"/>
      <w:lvlJc w:val="left"/>
      <w:pPr>
        <w:tabs>
          <w:tab w:val="left" w:pos="3544"/>
        </w:tabs>
        <w:ind w:left="3544" w:hanging="709"/>
      </w:pPr>
      <w:rPr>
        <w:rFonts w:hint="default"/>
      </w:rPr>
    </w:lvl>
    <w:lvl w:ilvl="7" w:tentative="0">
      <w:start w:val="1"/>
      <w:numFmt w:val="none"/>
      <w:lvlRestart w:val="0"/>
      <w:suff w:val="nothing"/>
      <w:lvlText w:val=""/>
      <w:lvlJc w:val="left"/>
      <w:pPr>
        <w:ind w:left="0" w:firstLine="0"/>
      </w:pPr>
      <w:rPr>
        <w:rFonts w:hint="default"/>
      </w:rPr>
    </w:lvl>
    <w:lvl w:ilvl="8" w:tentative="0">
      <w:start w:val="1"/>
      <w:numFmt w:val="none"/>
      <w:lvlRestart w:val="0"/>
      <w:suff w:val="nothing"/>
      <w:lvlText w:val=""/>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59"/>
    <w:rsid w:val="00002CBF"/>
    <w:rsid w:val="00022314"/>
    <w:rsid w:val="00031CAA"/>
    <w:rsid w:val="000612B5"/>
    <w:rsid w:val="0006361A"/>
    <w:rsid w:val="00092939"/>
    <w:rsid w:val="000D1561"/>
    <w:rsid w:val="000D6F3A"/>
    <w:rsid w:val="000F0EFF"/>
    <w:rsid w:val="00126145"/>
    <w:rsid w:val="00134B22"/>
    <w:rsid w:val="00157617"/>
    <w:rsid w:val="00166795"/>
    <w:rsid w:val="001767E6"/>
    <w:rsid w:val="00190A8D"/>
    <w:rsid w:val="00196645"/>
    <w:rsid w:val="001A7CA5"/>
    <w:rsid w:val="001B21A1"/>
    <w:rsid w:val="001B7306"/>
    <w:rsid w:val="001C6579"/>
    <w:rsid w:val="001D7B14"/>
    <w:rsid w:val="001F5F56"/>
    <w:rsid w:val="002103B2"/>
    <w:rsid w:val="002333B7"/>
    <w:rsid w:val="00244D42"/>
    <w:rsid w:val="002B0CC0"/>
    <w:rsid w:val="002B1543"/>
    <w:rsid w:val="002C2164"/>
    <w:rsid w:val="002C6F57"/>
    <w:rsid w:val="002D06D2"/>
    <w:rsid w:val="002D2A4E"/>
    <w:rsid w:val="002D35FA"/>
    <w:rsid w:val="002F5517"/>
    <w:rsid w:val="00301F8B"/>
    <w:rsid w:val="00312C1A"/>
    <w:rsid w:val="00312DD1"/>
    <w:rsid w:val="00314773"/>
    <w:rsid w:val="0033176D"/>
    <w:rsid w:val="003504B5"/>
    <w:rsid w:val="0037219C"/>
    <w:rsid w:val="003A2A06"/>
    <w:rsid w:val="003F448B"/>
    <w:rsid w:val="003F58F6"/>
    <w:rsid w:val="003F7C65"/>
    <w:rsid w:val="00413229"/>
    <w:rsid w:val="00427917"/>
    <w:rsid w:val="00434307"/>
    <w:rsid w:val="0046088D"/>
    <w:rsid w:val="00464C71"/>
    <w:rsid w:val="00476428"/>
    <w:rsid w:val="0048006F"/>
    <w:rsid w:val="00482BD0"/>
    <w:rsid w:val="00491365"/>
    <w:rsid w:val="004B2A13"/>
    <w:rsid w:val="004C016E"/>
    <w:rsid w:val="004C63EE"/>
    <w:rsid w:val="004D1EE6"/>
    <w:rsid w:val="004F27B6"/>
    <w:rsid w:val="0050525F"/>
    <w:rsid w:val="0051029C"/>
    <w:rsid w:val="005168F7"/>
    <w:rsid w:val="00517676"/>
    <w:rsid w:val="00531440"/>
    <w:rsid w:val="00540F92"/>
    <w:rsid w:val="00553F75"/>
    <w:rsid w:val="0059566C"/>
    <w:rsid w:val="005D01DE"/>
    <w:rsid w:val="005D680C"/>
    <w:rsid w:val="005D7579"/>
    <w:rsid w:val="005E5205"/>
    <w:rsid w:val="005E65AB"/>
    <w:rsid w:val="005F5068"/>
    <w:rsid w:val="005F56A6"/>
    <w:rsid w:val="006012C6"/>
    <w:rsid w:val="0061123C"/>
    <w:rsid w:val="00617630"/>
    <w:rsid w:val="00620346"/>
    <w:rsid w:val="00634940"/>
    <w:rsid w:val="00634E87"/>
    <w:rsid w:val="00640555"/>
    <w:rsid w:val="00653EAB"/>
    <w:rsid w:val="00654F49"/>
    <w:rsid w:val="00670743"/>
    <w:rsid w:val="0068587C"/>
    <w:rsid w:val="00686D44"/>
    <w:rsid w:val="00690BB8"/>
    <w:rsid w:val="006B48F1"/>
    <w:rsid w:val="006B7DEF"/>
    <w:rsid w:val="006C60A2"/>
    <w:rsid w:val="006D7CA8"/>
    <w:rsid w:val="006F0F5E"/>
    <w:rsid w:val="006F3FB7"/>
    <w:rsid w:val="007115AD"/>
    <w:rsid w:val="00720E5A"/>
    <w:rsid w:val="00755D9F"/>
    <w:rsid w:val="00771468"/>
    <w:rsid w:val="007859E8"/>
    <w:rsid w:val="00793203"/>
    <w:rsid w:val="00796A2A"/>
    <w:rsid w:val="007A2A69"/>
    <w:rsid w:val="007B1481"/>
    <w:rsid w:val="007C2C57"/>
    <w:rsid w:val="007C33E4"/>
    <w:rsid w:val="007E771D"/>
    <w:rsid w:val="00816F96"/>
    <w:rsid w:val="008271E5"/>
    <w:rsid w:val="00832F07"/>
    <w:rsid w:val="0083589A"/>
    <w:rsid w:val="00872250"/>
    <w:rsid w:val="008A0728"/>
    <w:rsid w:val="008D5AAA"/>
    <w:rsid w:val="008E482A"/>
    <w:rsid w:val="008E55FC"/>
    <w:rsid w:val="008F373D"/>
    <w:rsid w:val="008F3F4B"/>
    <w:rsid w:val="008F68ED"/>
    <w:rsid w:val="008F7142"/>
    <w:rsid w:val="00904496"/>
    <w:rsid w:val="009308AD"/>
    <w:rsid w:val="00953999"/>
    <w:rsid w:val="0096003B"/>
    <w:rsid w:val="00971DDC"/>
    <w:rsid w:val="00991070"/>
    <w:rsid w:val="00992DCD"/>
    <w:rsid w:val="009C1921"/>
    <w:rsid w:val="009D7759"/>
    <w:rsid w:val="009E748B"/>
    <w:rsid w:val="009F3EF3"/>
    <w:rsid w:val="00A22250"/>
    <w:rsid w:val="00A24B1C"/>
    <w:rsid w:val="00A31E39"/>
    <w:rsid w:val="00A61690"/>
    <w:rsid w:val="00A843A7"/>
    <w:rsid w:val="00A95088"/>
    <w:rsid w:val="00AB00F1"/>
    <w:rsid w:val="00AC4276"/>
    <w:rsid w:val="00AD13A6"/>
    <w:rsid w:val="00AE3E28"/>
    <w:rsid w:val="00B0283E"/>
    <w:rsid w:val="00B12666"/>
    <w:rsid w:val="00B82FA7"/>
    <w:rsid w:val="00B83DBE"/>
    <w:rsid w:val="00BB31D6"/>
    <w:rsid w:val="00BE2E49"/>
    <w:rsid w:val="00BF3017"/>
    <w:rsid w:val="00C0682A"/>
    <w:rsid w:val="00C147A2"/>
    <w:rsid w:val="00C20BAB"/>
    <w:rsid w:val="00C320C2"/>
    <w:rsid w:val="00C41A12"/>
    <w:rsid w:val="00C50168"/>
    <w:rsid w:val="00C53622"/>
    <w:rsid w:val="00C54982"/>
    <w:rsid w:val="00C64514"/>
    <w:rsid w:val="00C6485D"/>
    <w:rsid w:val="00C66857"/>
    <w:rsid w:val="00C7712B"/>
    <w:rsid w:val="00C93EDD"/>
    <w:rsid w:val="00C953EF"/>
    <w:rsid w:val="00CA6F20"/>
    <w:rsid w:val="00CF0909"/>
    <w:rsid w:val="00CF1189"/>
    <w:rsid w:val="00CF356A"/>
    <w:rsid w:val="00D2564B"/>
    <w:rsid w:val="00D25CA2"/>
    <w:rsid w:val="00D3040F"/>
    <w:rsid w:val="00D73E90"/>
    <w:rsid w:val="00D76F64"/>
    <w:rsid w:val="00D85273"/>
    <w:rsid w:val="00DA12AB"/>
    <w:rsid w:val="00DB686C"/>
    <w:rsid w:val="00E153F6"/>
    <w:rsid w:val="00E154D2"/>
    <w:rsid w:val="00E200E9"/>
    <w:rsid w:val="00E43842"/>
    <w:rsid w:val="00E55B96"/>
    <w:rsid w:val="00E57884"/>
    <w:rsid w:val="00E67429"/>
    <w:rsid w:val="00E76ABC"/>
    <w:rsid w:val="00E82767"/>
    <w:rsid w:val="00E943EE"/>
    <w:rsid w:val="00EA0D23"/>
    <w:rsid w:val="00EA19F6"/>
    <w:rsid w:val="00EE5769"/>
    <w:rsid w:val="00EF6E68"/>
    <w:rsid w:val="00F01A21"/>
    <w:rsid w:val="00F1265B"/>
    <w:rsid w:val="00F2206B"/>
    <w:rsid w:val="00F54937"/>
    <w:rsid w:val="00F8582C"/>
    <w:rsid w:val="00FC0E02"/>
    <w:rsid w:val="00FF0AAD"/>
    <w:rsid w:val="04AA1000"/>
    <w:rsid w:val="08FD3B97"/>
    <w:rsid w:val="09C97E83"/>
    <w:rsid w:val="21F81A2D"/>
    <w:rsid w:val="442D0A99"/>
    <w:rsid w:val="44522DB1"/>
    <w:rsid w:val="44C70D28"/>
    <w:rsid w:val="4E975FC6"/>
    <w:rsid w:val="5008216B"/>
    <w:rsid w:val="56B21935"/>
    <w:rsid w:val="5DC402E6"/>
    <w:rsid w:val="5EED1B30"/>
    <w:rsid w:val="5F49278F"/>
    <w:rsid w:val="64DE0A28"/>
    <w:rsid w:val="65C423F5"/>
    <w:rsid w:val="65C90441"/>
    <w:rsid w:val="69797C2C"/>
    <w:rsid w:val="738A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27"/>
    <w:semiHidden/>
    <w:unhideWhenUsed/>
    <w:qFormat/>
    <w:uiPriority w:val="0"/>
    <w:rPr>
      <w:rFonts w:ascii="宋体"/>
      <w:sz w:val="18"/>
      <w:szCs w:val="18"/>
    </w:rPr>
  </w:style>
  <w:style w:type="paragraph" w:styleId="5">
    <w:name w:val="Body Text"/>
    <w:basedOn w:val="1"/>
    <w:link w:val="25"/>
    <w:semiHidden/>
    <w:unhideWhenUsed/>
    <w:qFormat/>
    <w:uiPriority w:val="0"/>
    <w:pPr>
      <w:spacing w:after="120"/>
    </w:pPr>
  </w:style>
  <w:style w:type="paragraph" w:styleId="6">
    <w:name w:val="Body Text Indent"/>
    <w:basedOn w:val="1"/>
    <w:link w:val="26"/>
    <w:semiHidden/>
    <w:unhideWhenUsed/>
    <w:qFormat/>
    <w:uiPriority w:val="0"/>
    <w:pPr>
      <w:spacing w:after="120"/>
      <w:ind w:left="420" w:leftChars="200"/>
    </w:pPr>
  </w:style>
  <w:style w:type="paragraph" w:styleId="7">
    <w:name w:val="Balloon Text"/>
    <w:basedOn w:val="1"/>
    <w:link w:val="15"/>
    <w:unhideWhenUsed/>
    <w:qFormat/>
    <w:uiPriority w:val="99"/>
    <w:rPr>
      <w:sz w:val="18"/>
      <w:szCs w:val="18"/>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semiHidden/>
    <w:qFormat/>
    <w:uiPriority w:val="0"/>
  </w:style>
  <w:style w:type="table" w:styleId="14">
    <w:name w:val="Table Grid"/>
    <w:basedOn w:val="13"/>
    <w:qFormat/>
    <w:uiPriority w:val="59"/>
    <w:tblPr>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
  </w:style>
  <w:style w:type="character" w:customStyle="1" w:styleId="15">
    <w:name w:val="批注框文本 Char"/>
    <w:basedOn w:val="11"/>
    <w:link w:val="7"/>
    <w:semiHidden/>
    <w:qFormat/>
    <w:uiPriority w:val="99"/>
    <w:rPr>
      <w:kern w:val="2"/>
      <w:sz w:val="18"/>
      <w:szCs w:val="18"/>
    </w:rPr>
  </w:style>
  <w:style w:type="character" w:customStyle="1" w:styleId="16">
    <w:name w:val="apple-converted-space"/>
    <w:basedOn w:val="11"/>
    <w:qFormat/>
    <w:uiPriority w:val="0"/>
  </w:style>
  <w:style w:type="paragraph" w:styleId="17">
    <w:name w:val="List Paragraph"/>
    <w:basedOn w:val="1"/>
    <w:unhideWhenUsed/>
    <w:qFormat/>
    <w:uiPriority w:val="99"/>
    <w:pPr>
      <w:ind w:firstLine="420" w:firstLineChars="200"/>
    </w:pPr>
  </w:style>
  <w:style w:type="paragraph" w:customStyle="1" w:styleId="18">
    <w:name w:val="SchH1"/>
    <w:basedOn w:val="1"/>
    <w:next w:val="5"/>
    <w:qFormat/>
    <w:uiPriority w:val="6"/>
    <w:pPr>
      <w:keepNext/>
      <w:widowControl/>
      <w:numPr>
        <w:ilvl w:val="0"/>
        <w:numId w:val="1"/>
      </w:numPr>
      <w:spacing w:after="180" w:line="260" w:lineRule="atLeast"/>
      <w:jc w:val="left"/>
      <w:outlineLvl w:val="0"/>
    </w:pPr>
    <w:rPr>
      <w:rFonts w:asciiTheme="minorHAnsi" w:hAnsiTheme="minorHAnsi" w:eastAsiaTheme="majorEastAsia"/>
      <w:b/>
      <w:bCs/>
      <w:kern w:val="0"/>
      <w:sz w:val="22"/>
      <w:szCs w:val="28"/>
      <w:lang w:val="en-AU"/>
    </w:rPr>
  </w:style>
  <w:style w:type="paragraph" w:customStyle="1" w:styleId="19">
    <w:name w:val="SchH2"/>
    <w:basedOn w:val="1"/>
    <w:next w:val="6"/>
    <w:qFormat/>
    <w:uiPriority w:val="6"/>
    <w:pPr>
      <w:keepNext/>
      <w:widowControl/>
      <w:numPr>
        <w:ilvl w:val="1"/>
        <w:numId w:val="1"/>
      </w:numPr>
      <w:spacing w:after="180" w:line="260" w:lineRule="atLeast"/>
      <w:jc w:val="left"/>
      <w:outlineLvl w:val="1"/>
    </w:pPr>
    <w:rPr>
      <w:rFonts w:asciiTheme="minorHAnsi" w:hAnsiTheme="minorHAnsi" w:eastAsiaTheme="majorEastAsia"/>
      <w:b/>
      <w:bCs/>
      <w:kern w:val="0"/>
      <w:sz w:val="22"/>
      <w:szCs w:val="28"/>
      <w:lang w:val="en-AU"/>
    </w:rPr>
  </w:style>
  <w:style w:type="paragraph" w:customStyle="1" w:styleId="20">
    <w:name w:val="SchH3"/>
    <w:basedOn w:val="1"/>
    <w:next w:val="6"/>
    <w:qFormat/>
    <w:uiPriority w:val="6"/>
    <w:pPr>
      <w:widowControl/>
      <w:numPr>
        <w:ilvl w:val="2"/>
        <w:numId w:val="1"/>
      </w:numPr>
      <w:spacing w:after="180" w:line="260" w:lineRule="atLeast"/>
      <w:ind w:left="706" w:hanging="706"/>
      <w:jc w:val="left"/>
      <w:outlineLvl w:val="2"/>
    </w:pPr>
    <w:rPr>
      <w:rFonts w:asciiTheme="minorHAnsi" w:hAnsiTheme="minorHAnsi" w:eastAsiaTheme="minorEastAsia"/>
      <w:bCs/>
      <w:kern w:val="0"/>
      <w:sz w:val="22"/>
      <w:szCs w:val="28"/>
      <w:lang w:val="en-AU"/>
    </w:rPr>
  </w:style>
  <w:style w:type="paragraph" w:customStyle="1" w:styleId="21">
    <w:name w:val="SchH4"/>
    <w:basedOn w:val="1"/>
    <w:qFormat/>
    <w:uiPriority w:val="6"/>
    <w:pPr>
      <w:widowControl/>
      <w:numPr>
        <w:ilvl w:val="3"/>
        <w:numId w:val="1"/>
      </w:numPr>
      <w:spacing w:after="180" w:line="260" w:lineRule="atLeast"/>
      <w:jc w:val="left"/>
      <w:outlineLvl w:val="3"/>
    </w:pPr>
    <w:rPr>
      <w:rFonts w:asciiTheme="minorHAnsi" w:hAnsiTheme="minorHAnsi" w:eastAsiaTheme="minorEastAsia"/>
      <w:kern w:val="0"/>
      <w:sz w:val="22"/>
      <w:szCs w:val="28"/>
      <w:lang w:val="en-AU"/>
    </w:rPr>
  </w:style>
  <w:style w:type="paragraph" w:customStyle="1" w:styleId="22">
    <w:name w:val="SchH5"/>
    <w:basedOn w:val="1"/>
    <w:qFormat/>
    <w:uiPriority w:val="6"/>
    <w:pPr>
      <w:widowControl/>
      <w:numPr>
        <w:ilvl w:val="4"/>
        <w:numId w:val="1"/>
      </w:numPr>
      <w:spacing w:after="180" w:line="260" w:lineRule="atLeast"/>
      <w:jc w:val="left"/>
      <w:outlineLvl w:val="4"/>
    </w:pPr>
    <w:rPr>
      <w:rFonts w:asciiTheme="minorHAnsi" w:hAnsiTheme="minorHAnsi" w:eastAsiaTheme="minorEastAsia"/>
      <w:kern w:val="0"/>
      <w:sz w:val="22"/>
      <w:szCs w:val="28"/>
      <w:lang w:val="en-AU"/>
    </w:rPr>
  </w:style>
  <w:style w:type="paragraph" w:customStyle="1" w:styleId="23">
    <w:name w:val="SchH6"/>
    <w:basedOn w:val="1"/>
    <w:qFormat/>
    <w:uiPriority w:val="6"/>
    <w:pPr>
      <w:widowControl/>
      <w:numPr>
        <w:ilvl w:val="5"/>
        <w:numId w:val="1"/>
      </w:numPr>
      <w:spacing w:after="180" w:line="260" w:lineRule="atLeast"/>
      <w:jc w:val="left"/>
      <w:outlineLvl w:val="5"/>
    </w:pPr>
    <w:rPr>
      <w:rFonts w:asciiTheme="minorHAnsi" w:hAnsiTheme="minorHAnsi" w:eastAsiaTheme="minorEastAsia"/>
      <w:kern w:val="0"/>
      <w:sz w:val="22"/>
      <w:szCs w:val="28"/>
      <w:lang w:val="en-AU"/>
    </w:rPr>
  </w:style>
  <w:style w:type="paragraph" w:customStyle="1" w:styleId="24">
    <w:name w:val="SchH7"/>
    <w:basedOn w:val="1"/>
    <w:qFormat/>
    <w:uiPriority w:val="6"/>
    <w:pPr>
      <w:widowControl/>
      <w:numPr>
        <w:ilvl w:val="6"/>
        <w:numId w:val="1"/>
      </w:numPr>
      <w:spacing w:after="180" w:line="260" w:lineRule="atLeast"/>
      <w:jc w:val="left"/>
    </w:pPr>
    <w:rPr>
      <w:rFonts w:asciiTheme="minorHAnsi" w:hAnsiTheme="minorHAnsi" w:eastAsiaTheme="minorEastAsia"/>
      <w:kern w:val="0"/>
      <w:sz w:val="22"/>
      <w:szCs w:val="28"/>
      <w:lang w:val="en-AU"/>
    </w:rPr>
  </w:style>
  <w:style w:type="character" w:customStyle="1" w:styleId="25">
    <w:name w:val="正文文本 Char"/>
    <w:basedOn w:val="11"/>
    <w:link w:val="5"/>
    <w:semiHidden/>
    <w:qFormat/>
    <w:uiPriority w:val="0"/>
    <w:rPr>
      <w:kern w:val="2"/>
      <w:sz w:val="21"/>
      <w:szCs w:val="24"/>
    </w:rPr>
  </w:style>
  <w:style w:type="character" w:customStyle="1" w:styleId="26">
    <w:name w:val="正文文本缩进 Char"/>
    <w:basedOn w:val="11"/>
    <w:link w:val="6"/>
    <w:semiHidden/>
    <w:qFormat/>
    <w:uiPriority w:val="0"/>
    <w:rPr>
      <w:kern w:val="2"/>
      <w:sz w:val="21"/>
      <w:szCs w:val="24"/>
    </w:rPr>
  </w:style>
  <w:style w:type="character" w:customStyle="1" w:styleId="27">
    <w:name w:val="文档结构图 Char"/>
    <w:basedOn w:val="11"/>
    <w:link w:val="4"/>
    <w:semiHidden/>
    <w:qFormat/>
    <w:uiPriority w:val="0"/>
    <w:rPr>
      <w:rFonts w:ascii="宋体"/>
      <w:kern w:val="2"/>
      <w:sz w:val="18"/>
      <w:szCs w:val="18"/>
    </w:rPr>
  </w:style>
  <w:style w:type="paragraph" w:customStyle="1" w:styleId="2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29">
    <w:name w:val="标题 1 Char"/>
    <w:basedOn w:val="11"/>
    <w:link w:val="2"/>
    <w:qFormat/>
    <w:uiPriority w:val="9"/>
    <w:rPr>
      <w:b/>
      <w:bCs/>
      <w:kern w:val="44"/>
      <w:sz w:val="44"/>
      <w:szCs w:val="44"/>
    </w:rPr>
  </w:style>
  <w:style w:type="character" w:customStyle="1" w:styleId="30">
    <w:name w:val="标题 2 Char"/>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Words>
  <Characters>898</Characters>
  <Lines>7</Lines>
  <Paragraphs>2</Paragraphs>
  <TotalTime>0</TotalTime>
  <ScaleCrop>false</ScaleCrop>
  <LinksUpToDate>false</LinksUpToDate>
  <CharactersWithSpaces>1053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2019-06-26T06:03:00Z</dcterms:created>
  <dc:creator>Windows 用户</dc:creator>
  <cp:lastModifiedBy>10049985</cp:lastModifiedBy>
  <cp:lastPrinted>2113-01-01T00:00:00Z</cp:lastPrinted>
  <dcterms:modified xsi:type="dcterms:W3CDTF">2019-09-05T06:03:46Z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